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AA" w:rsidRPr="00F510AA" w:rsidRDefault="00F97A2E" w:rsidP="00F510AA">
      <w:pPr>
        <w:pStyle w:val="1"/>
        <w:ind w:firstLine="0"/>
        <w:jc w:val="center"/>
        <w:rPr>
          <w:sz w:val="28"/>
        </w:rPr>
      </w:pPr>
      <w:bookmarkStart w:id="0" w:name="_Hlk13650582"/>
      <w:r w:rsidRPr="00F97A2E">
        <w:rPr>
          <w:rFonts w:eastAsia="Lucida Sans Unicode" w:cs="Tahoma"/>
          <w:noProof/>
          <w:kern w:val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25pt;margin-top:-6.55pt;width:46.15pt;height:50.4pt;z-index:251660288;visibility:visible;mso-wrap-edited:f;mso-wrap-distance-bottom:8.5pt">
            <v:imagedata r:id="rId7" o:title=""/>
            <w10:wrap type="topAndBottom"/>
          </v:shape>
          <o:OLEObject Type="Embed" ProgID="Word.Picture.8" ShapeID="_x0000_s1026" DrawAspect="Content" ObjectID="_1714456536" r:id="rId8"/>
        </w:pict>
      </w:r>
      <w:r w:rsidR="00F510AA">
        <w:rPr>
          <w:rFonts w:eastAsia="Lucida Sans Unicode" w:cs="Tahoma"/>
          <w:kern w:val="1"/>
          <w:lang w:bidi="en-US"/>
        </w:rPr>
        <w:t xml:space="preserve">ЧЕЛЯБИНСКАЯ  </w:t>
      </w:r>
      <w:r w:rsidR="00F510AA" w:rsidRPr="000405D7">
        <w:rPr>
          <w:rFonts w:eastAsia="Lucida Sans Unicode" w:cs="Tahoma"/>
          <w:kern w:val="1"/>
          <w:lang w:bidi="en-US"/>
        </w:rPr>
        <w:t>ОБЛАСТЬ</w:t>
      </w:r>
    </w:p>
    <w:p w:rsidR="00F510AA" w:rsidRPr="000D2306" w:rsidRDefault="00F510AA" w:rsidP="00F510AA">
      <w:pPr>
        <w:jc w:val="center"/>
        <w:rPr>
          <w:sz w:val="4"/>
        </w:rPr>
      </w:pPr>
    </w:p>
    <w:p w:rsidR="00F510AA" w:rsidRPr="000D2306" w:rsidRDefault="00F510AA" w:rsidP="00F510AA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</w:t>
      </w:r>
      <w:r w:rsidRPr="000D2306">
        <w:rPr>
          <w:b/>
          <w:sz w:val="32"/>
        </w:rPr>
        <w:t xml:space="preserve">ДЕПУТАТОВ </w:t>
      </w:r>
    </w:p>
    <w:p w:rsidR="00F510AA" w:rsidRDefault="00F510AA" w:rsidP="00F510AA">
      <w:pPr>
        <w:jc w:val="center"/>
        <w:rPr>
          <w:sz w:val="20"/>
        </w:rPr>
      </w:pPr>
      <w:r w:rsidRPr="000D2306">
        <w:rPr>
          <w:b/>
          <w:sz w:val="32"/>
        </w:rPr>
        <w:t>ЗЛАТОУСТОВСКОГО ГОРОДСКОГО ОКРУГА</w:t>
      </w:r>
    </w:p>
    <w:p w:rsidR="00F510AA" w:rsidRPr="000405D7" w:rsidRDefault="00F510AA" w:rsidP="00F510AA">
      <w:pPr>
        <w:pBdr>
          <w:bottom w:val="single" w:sz="8" w:space="1" w:color="000000"/>
        </w:pBdr>
        <w:jc w:val="center"/>
        <w:rPr>
          <w:sz w:val="20"/>
        </w:rPr>
      </w:pPr>
    </w:p>
    <w:p w:rsidR="00F510AA" w:rsidRPr="00C72772" w:rsidRDefault="00F510AA" w:rsidP="00F510AA">
      <w:pPr>
        <w:keepNext/>
        <w:jc w:val="center"/>
        <w:outlineLvl w:val="0"/>
        <w:rPr>
          <w:rFonts w:eastAsia="Lucida Sans Unicode" w:cs="font289"/>
          <w:b/>
          <w:kern w:val="1"/>
          <w:sz w:val="28"/>
          <w:lang w:bidi="en-US"/>
        </w:rPr>
      </w:pPr>
      <w:r w:rsidRPr="00C72772">
        <w:rPr>
          <w:rFonts w:eastAsia="Lucida Sans Unicode" w:cs="font289"/>
          <w:b/>
          <w:kern w:val="1"/>
          <w:sz w:val="28"/>
          <w:lang w:bidi="en-US"/>
        </w:rPr>
        <w:t>РЕШЕНИЕ</w:t>
      </w:r>
    </w:p>
    <w:p w:rsidR="00F510AA" w:rsidRDefault="00F510AA" w:rsidP="00F510AA">
      <w:pPr>
        <w:jc w:val="both"/>
        <w:rPr>
          <w:b/>
        </w:rPr>
      </w:pPr>
      <w:r>
        <w:rPr>
          <w:b/>
        </w:rPr>
        <w:t xml:space="preserve">№ </w:t>
      </w:r>
      <w:r>
        <w:rPr>
          <w:b/>
        </w:rPr>
        <w:tab/>
      </w:r>
      <w:r>
        <w:rPr>
          <w:b/>
        </w:rPr>
        <w:tab/>
      </w:r>
      <w:r w:rsidRPr="000D2306">
        <w:rPr>
          <w:b/>
        </w:rPr>
        <w:t xml:space="preserve">                   </w:t>
      </w:r>
      <w:r w:rsidRPr="000D2306">
        <w:rPr>
          <w:b/>
        </w:rPr>
        <w:tab/>
      </w:r>
      <w:r>
        <w:rPr>
          <w:b/>
        </w:rPr>
        <w:t xml:space="preserve">                         </w:t>
      </w:r>
      <w:r>
        <w:rPr>
          <w:b/>
        </w:rPr>
        <w:tab/>
        <w:t xml:space="preserve">                         </w:t>
      </w:r>
      <w:r w:rsidRPr="000D2306">
        <w:rPr>
          <w:b/>
        </w:rPr>
        <w:t xml:space="preserve">от </w:t>
      </w:r>
      <w:r>
        <w:rPr>
          <w:b/>
        </w:rPr>
        <w:t xml:space="preserve">                             2022</w:t>
      </w:r>
      <w:r w:rsidRPr="000D2306">
        <w:rPr>
          <w:b/>
        </w:rPr>
        <w:t xml:space="preserve"> г. </w:t>
      </w:r>
    </w:p>
    <w:p w:rsidR="00F510AA" w:rsidRDefault="00F510AA" w:rsidP="00F510AA">
      <w:pPr>
        <w:pStyle w:val="1"/>
        <w:ind w:firstLine="0"/>
        <w:rPr>
          <w:sz w:val="28"/>
        </w:rPr>
      </w:pPr>
    </w:p>
    <w:p w:rsidR="00F510AA" w:rsidRPr="00F510AA" w:rsidRDefault="00F510AA" w:rsidP="00F510AA">
      <w:pPr>
        <w:pStyle w:val="1"/>
        <w:ind w:firstLine="0"/>
        <w:rPr>
          <w:szCs w:val="24"/>
        </w:rPr>
      </w:pPr>
      <w:r w:rsidRPr="00F510AA">
        <w:rPr>
          <w:szCs w:val="24"/>
        </w:rPr>
        <w:t xml:space="preserve">О внесении изменений </w:t>
      </w:r>
      <w:bookmarkStart w:id="1" w:name="_Hlk30749440"/>
      <w:r w:rsidRPr="00F510AA">
        <w:rPr>
          <w:szCs w:val="24"/>
        </w:rPr>
        <w:t>в решение</w:t>
      </w:r>
    </w:p>
    <w:p w:rsidR="00F510AA" w:rsidRDefault="00F510AA" w:rsidP="00F510AA">
      <w:pPr>
        <w:pStyle w:val="1"/>
        <w:ind w:firstLine="0"/>
        <w:rPr>
          <w:szCs w:val="24"/>
        </w:rPr>
      </w:pPr>
      <w:r w:rsidRPr="00F510AA">
        <w:rPr>
          <w:szCs w:val="24"/>
        </w:rPr>
        <w:t>С</w:t>
      </w:r>
      <w:r>
        <w:rPr>
          <w:szCs w:val="24"/>
        </w:rPr>
        <w:t xml:space="preserve">обрания депутатов Златоустовского </w:t>
      </w:r>
    </w:p>
    <w:p w:rsidR="00F510AA" w:rsidRPr="00F510AA" w:rsidRDefault="00F510AA" w:rsidP="00F510AA">
      <w:pPr>
        <w:pStyle w:val="1"/>
        <w:ind w:firstLine="0"/>
        <w:rPr>
          <w:szCs w:val="24"/>
        </w:rPr>
      </w:pPr>
      <w:r>
        <w:rPr>
          <w:szCs w:val="24"/>
        </w:rPr>
        <w:t>городского округа от 14.05.</w:t>
      </w:r>
      <w:r w:rsidRPr="00F510AA">
        <w:rPr>
          <w:szCs w:val="24"/>
        </w:rPr>
        <w:t xml:space="preserve">2015 г. </w:t>
      </w:r>
    </w:p>
    <w:p w:rsidR="00F510AA" w:rsidRPr="00F510AA" w:rsidRDefault="00F510AA" w:rsidP="00F510AA">
      <w:pPr>
        <w:pStyle w:val="1"/>
        <w:ind w:firstLine="0"/>
        <w:rPr>
          <w:szCs w:val="24"/>
        </w:rPr>
      </w:pPr>
      <w:r>
        <w:rPr>
          <w:szCs w:val="24"/>
        </w:rPr>
        <w:t>№</w:t>
      </w:r>
      <w:r w:rsidRPr="00F510AA">
        <w:rPr>
          <w:szCs w:val="24"/>
        </w:rPr>
        <w:t xml:space="preserve"> 28-ЗГО «Об утверждении Положения о</w:t>
      </w:r>
    </w:p>
    <w:p w:rsidR="00F510AA" w:rsidRPr="00F510AA" w:rsidRDefault="00F510AA" w:rsidP="00F510AA">
      <w:pPr>
        <w:pStyle w:val="1"/>
        <w:ind w:firstLine="0"/>
        <w:rPr>
          <w:szCs w:val="24"/>
        </w:rPr>
      </w:pPr>
      <w:r w:rsidRPr="00F510AA">
        <w:rPr>
          <w:szCs w:val="24"/>
        </w:rPr>
        <w:t xml:space="preserve">продаже муниципального имущества </w:t>
      </w:r>
    </w:p>
    <w:p w:rsidR="00F510AA" w:rsidRPr="00F510AA" w:rsidRDefault="00F510AA" w:rsidP="00F510AA">
      <w:pPr>
        <w:pStyle w:val="1"/>
        <w:ind w:firstLine="0"/>
        <w:rPr>
          <w:szCs w:val="24"/>
        </w:rPr>
      </w:pPr>
      <w:r w:rsidRPr="00F510AA">
        <w:rPr>
          <w:szCs w:val="24"/>
        </w:rPr>
        <w:t>и продаже права на заключение договоров</w:t>
      </w:r>
    </w:p>
    <w:p w:rsidR="00F510AA" w:rsidRPr="00F510AA" w:rsidRDefault="00F510AA" w:rsidP="00F510AA">
      <w:pPr>
        <w:pStyle w:val="1"/>
        <w:ind w:firstLine="0"/>
        <w:rPr>
          <w:szCs w:val="24"/>
        </w:rPr>
      </w:pPr>
      <w:r w:rsidRPr="00F510AA">
        <w:rPr>
          <w:szCs w:val="24"/>
        </w:rPr>
        <w:t xml:space="preserve">аренды муниципального имущества </w:t>
      </w:r>
    </w:p>
    <w:p w:rsidR="00F510AA" w:rsidRPr="00F510AA" w:rsidRDefault="00F510AA" w:rsidP="00F510AA">
      <w:pPr>
        <w:pStyle w:val="1"/>
        <w:ind w:firstLine="0"/>
        <w:jc w:val="left"/>
        <w:rPr>
          <w:szCs w:val="24"/>
        </w:rPr>
      </w:pPr>
      <w:r w:rsidRPr="00F510AA">
        <w:rPr>
          <w:szCs w:val="24"/>
        </w:rPr>
        <w:t>Златоустовского городского округа»</w:t>
      </w:r>
      <w:r>
        <w:rPr>
          <w:szCs w:val="24"/>
        </w:rPr>
        <w:t xml:space="preserve">                                  Проект</w:t>
      </w:r>
    </w:p>
    <w:bookmarkEnd w:id="0"/>
    <w:bookmarkEnd w:id="1"/>
    <w:p w:rsidR="00F510AA" w:rsidRPr="00F510AA" w:rsidRDefault="00F510AA" w:rsidP="00F510AA">
      <w:pPr>
        <w:jc w:val="both"/>
        <w:rPr>
          <w:szCs w:val="24"/>
        </w:rPr>
      </w:pPr>
    </w:p>
    <w:p w:rsidR="005407D5" w:rsidRDefault="005407D5" w:rsidP="005407D5">
      <w:pPr>
        <w:jc w:val="both"/>
        <w:rPr>
          <w:szCs w:val="24"/>
        </w:rPr>
      </w:pPr>
      <w:r w:rsidRPr="005407D5">
        <w:rPr>
          <w:szCs w:val="24"/>
        </w:rPr>
        <w:t xml:space="preserve">         В целях приведения действующего муниципального нормативного правового акта в соответствие</w:t>
      </w:r>
      <w:r>
        <w:rPr>
          <w:szCs w:val="24"/>
        </w:rPr>
        <w:t xml:space="preserve"> </w:t>
      </w:r>
      <w:r w:rsidRPr="005407D5">
        <w:rPr>
          <w:szCs w:val="24"/>
        </w:rPr>
        <w:t xml:space="preserve"> с</w:t>
      </w:r>
      <w:r>
        <w:rPr>
          <w:szCs w:val="24"/>
        </w:rPr>
        <w:t xml:space="preserve"> </w:t>
      </w:r>
      <w:r w:rsidRPr="005407D5">
        <w:rPr>
          <w:szCs w:val="24"/>
        </w:rPr>
        <w:t xml:space="preserve"> Гражданским </w:t>
      </w:r>
      <w:r>
        <w:rPr>
          <w:szCs w:val="24"/>
        </w:rPr>
        <w:t xml:space="preserve"> </w:t>
      </w:r>
      <w:r w:rsidRPr="005407D5">
        <w:rPr>
          <w:szCs w:val="24"/>
        </w:rPr>
        <w:t>кодексом</w:t>
      </w:r>
      <w:r>
        <w:rPr>
          <w:szCs w:val="24"/>
        </w:rPr>
        <w:t xml:space="preserve"> </w:t>
      </w:r>
      <w:r w:rsidRPr="005407D5">
        <w:rPr>
          <w:szCs w:val="24"/>
        </w:rPr>
        <w:t xml:space="preserve"> РФ,</w:t>
      </w:r>
      <w:r>
        <w:rPr>
          <w:szCs w:val="24"/>
        </w:rPr>
        <w:t xml:space="preserve"> </w:t>
      </w:r>
      <w:r w:rsidRPr="005407D5">
        <w:rPr>
          <w:szCs w:val="24"/>
        </w:rPr>
        <w:t xml:space="preserve">Федеральным </w:t>
      </w:r>
      <w:r>
        <w:rPr>
          <w:szCs w:val="24"/>
        </w:rPr>
        <w:t xml:space="preserve"> </w:t>
      </w:r>
      <w:r w:rsidRPr="005407D5">
        <w:rPr>
          <w:szCs w:val="24"/>
        </w:rPr>
        <w:t>з</w:t>
      </w:r>
      <w:r>
        <w:rPr>
          <w:szCs w:val="24"/>
        </w:rPr>
        <w:t xml:space="preserve">аконом  от  21.12.2001 г. </w:t>
      </w:r>
    </w:p>
    <w:p w:rsidR="005407D5" w:rsidRPr="005407D5" w:rsidRDefault="005407D5" w:rsidP="005407D5">
      <w:pPr>
        <w:jc w:val="both"/>
        <w:rPr>
          <w:szCs w:val="24"/>
        </w:rPr>
      </w:pPr>
      <w:r>
        <w:rPr>
          <w:szCs w:val="24"/>
        </w:rPr>
        <w:t>№</w:t>
      </w:r>
      <w:r w:rsidRPr="005407D5">
        <w:rPr>
          <w:szCs w:val="24"/>
        </w:rPr>
        <w:t xml:space="preserve"> 178-ФЗ «О приватизации государственного и муниципального имущества», Федера</w:t>
      </w:r>
      <w:r w:rsidR="00886654">
        <w:rPr>
          <w:szCs w:val="24"/>
        </w:rPr>
        <w:t>льным законом от 06.10.2003 г. №</w:t>
      </w:r>
      <w:r w:rsidRPr="005407D5">
        <w:rPr>
          <w:szCs w:val="24"/>
        </w:rPr>
        <w:t xml:space="preserve"> 131-ФЗ «Об общих принципах организации местного самоуправления в Российской Федерации», </w:t>
      </w:r>
      <w:bookmarkStart w:id="2" w:name="_Hlk103776117"/>
      <w:r w:rsidRPr="005407D5">
        <w:rPr>
          <w:szCs w:val="24"/>
        </w:rPr>
        <w:t>Постановлением Правительства РФ от 09.07.</w:t>
      </w:r>
      <w:r>
        <w:rPr>
          <w:szCs w:val="24"/>
        </w:rPr>
        <w:t>2002 г. №</w:t>
      </w:r>
      <w:r w:rsidRPr="005407D5">
        <w:rPr>
          <w:szCs w:val="24"/>
        </w:rPr>
        <w:t xml:space="preserve"> 512 «Об утверждении Правил подготовки и принятия решений об условиях приватизации федерального имущества»</w:t>
      </w:r>
      <w:bookmarkEnd w:id="2"/>
      <w:r w:rsidRPr="005407D5">
        <w:rPr>
          <w:szCs w:val="24"/>
        </w:rPr>
        <w:t xml:space="preserve">, </w:t>
      </w:r>
      <w:r w:rsidR="00886654" w:rsidRPr="005407D5">
        <w:rPr>
          <w:szCs w:val="24"/>
        </w:rPr>
        <w:t>Постановлением Правительства РФ от 26.12.2005г. № 806 «Об утверждении Правил разработки прогнозных планов (программ) приватизации государственного и муниципального имущества</w:t>
      </w:r>
      <w:r w:rsidR="00886654">
        <w:rPr>
          <w:szCs w:val="24"/>
        </w:rPr>
        <w:t xml:space="preserve">, </w:t>
      </w:r>
      <w:r w:rsidRPr="005407D5">
        <w:rPr>
          <w:szCs w:val="24"/>
        </w:rPr>
        <w:t xml:space="preserve">Уставом Златоустовского городского округа, </w:t>
      </w:r>
    </w:p>
    <w:p w:rsidR="005407D5" w:rsidRDefault="005407D5" w:rsidP="005407D5">
      <w:pPr>
        <w:jc w:val="both"/>
        <w:rPr>
          <w:szCs w:val="24"/>
        </w:rPr>
      </w:pPr>
      <w:r w:rsidRPr="005407D5">
        <w:rPr>
          <w:szCs w:val="24"/>
        </w:rPr>
        <w:t xml:space="preserve">Собрание депутатов Златоустовского городского округа </w:t>
      </w:r>
      <w:r>
        <w:rPr>
          <w:szCs w:val="24"/>
        </w:rPr>
        <w:t>РЕШАЕТ</w:t>
      </w:r>
      <w:r w:rsidRPr="005407D5">
        <w:rPr>
          <w:szCs w:val="24"/>
        </w:rPr>
        <w:t>:</w:t>
      </w:r>
    </w:p>
    <w:p w:rsidR="00886654" w:rsidRPr="005407D5" w:rsidRDefault="00886654" w:rsidP="005407D5">
      <w:pPr>
        <w:jc w:val="both"/>
        <w:rPr>
          <w:szCs w:val="24"/>
        </w:rPr>
      </w:pPr>
    </w:p>
    <w:p w:rsidR="005407D5" w:rsidRPr="005407D5" w:rsidRDefault="005407D5" w:rsidP="005407D5">
      <w:pPr>
        <w:pStyle w:val="1"/>
        <w:rPr>
          <w:szCs w:val="24"/>
        </w:rPr>
      </w:pPr>
      <w:r w:rsidRPr="005407D5">
        <w:rPr>
          <w:szCs w:val="24"/>
        </w:rPr>
        <w:t>1</w:t>
      </w:r>
      <w:r>
        <w:rPr>
          <w:szCs w:val="24"/>
        </w:rPr>
        <w:t xml:space="preserve">. </w:t>
      </w:r>
      <w:r w:rsidRPr="005407D5">
        <w:rPr>
          <w:szCs w:val="24"/>
        </w:rPr>
        <w:t>Внести в решение Собрания депутатов Златоустовского городского округа от 14</w:t>
      </w:r>
      <w:r>
        <w:rPr>
          <w:szCs w:val="24"/>
        </w:rPr>
        <w:t>.05.2015 г. №</w:t>
      </w:r>
      <w:r w:rsidRPr="005407D5">
        <w:rPr>
          <w:szCs w:val="24"/>
        </w:rPr>
        <w:t xml:space="preserve"> 28-ЗГО «Об утверждении Положения о продаже муниципального имущества и продаже права на заключение договоров аренды муниципального имущества Златоустовского городского округа» (в  редакции решений: </w:t>
      </w:r>
      <w:r>
        <w:rPr>
          <w:szCs w:val="24"/>
        </w:rPr>
        <w:t>от 25.12.</w:t>
      </w:r>
      <w:r w:rsidRPr="005407D5">
        <w:rPr>
          <w:szCs w:val="24"/>
        </w:rPr>
        <w:t>2015</w:t>
      </w:r>
      <w:r>
        <w:rPr>
          <w:szCs w:val="24"/>
        </w:rPr>
        <w:t xml:space="preserve"> г.  №</w:t>
      </w:r>
      <w:r w:rsidRPr="005407D5">
        <w:rPr>
          <w:szCs w:val="24"/>
        </w:rPr>
        <w:t xml:space="preserve"> 81-ЗГО, </w:t>
      </w:r>
      <w:r>
        <w:rPr>
          <w:szCs w:val="24"/>
        </w:rPr>
        <w:t>от 01.09.2016 г. №</w:t>
      </w:r>
      <w:r w:rsidRPr="005407D5">
        <w:rPr>
          <w:szCs w:val="24"/>
        </w:rPr>
        <w:t xml:space="preserve"> 48-ЗГО, </w:t>
      </w:r>
      <w:r>
        <w:rPr>
          <w:szCs w:val="24"/>
        </w:rPr>
        <w:t>от 11.03.2020 г. №</w:t>
      </w:r>
      <w:r w:rsidRPr="005407D5">
        <w:rPr>
          <w:szCs w:val="24"/>
        </w:rPr>
        <w:t xml:space="preserve"> 4-ЗГО) изменения согласно приложению.</w:t>
      </w:r>
    </w:p>
    <w:p w:rsidR="005407D5" w:rsidRPr="005407D5" w:rsidRDefault="005407D5" w:rsidP="005407D5">
      <w:pPr>
        <w:pStyle w:val="1"/>
        <w:tabs>
          <w:tab w:val="left" w:pos="1050"/>
        </w:tabs>
        <w:rPr>
          <w:szCs w:val="24"/>
        </w:rPr>
      </w:pPr>
      <w:r w:rsidRPr="005407D5">
        <w:rPr>
          <w:szCs w:val="24"/>
        </w:rPr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5407D5" w:rsidRPr="005407D5" w:rsidRDefault="005407D5" w:rsidP="005407D5">
      <w:pPr>
        <w:pStyle w:val="1"/>
        <w:tabs>
          <w:tab w:val="left" w:pos="1050"/>
        </w:tabs>
        <w:ind w:firstLine="0"/>
        <w:jc w:val="left"/>
        <w:rPr>
          <w:szCs w:val="24"/>
        </w:rPr>
      </w:pPr>
      <w:r w:rsidRPr="005407D5">
        <w:rPr>
          <w:szCs w:val="24"/>
        </w:rPr>
        <w:t xml:space="preserve">          3. Контроль выполнения настоящего решения возложить на комиссию по бюджету, финансовой и налоговой политике. </w:t>
      </w:r>
    </w:p>
    <w:p w:rsidR="00F510AA" w:rsidRPr="00F510AA" w:rsidRDefault="00F510AA" w:rsidP="00F510AA">
      <w:pPr>
        <w:pStyle w:val="1"/>
        <w:tabs>
          <w:tab w:val="left" w:pos="1050"/>
        </w:tabs>
        <w:ind w:left="645" w:firstLine="0"/>
        <w:jc w:val="left"/>
        <w:rPr>
          <w:szCs w:val="24"/>
        </w:rPr>
      </w:pPr>
    </w:p>
    <w:p w:rsidR="00F510AA" w:rsidRPr="00F510AA" w:rsidRDefault="00F510AA" w:rsidP="00F510AA">
      <w:pPr>
        <w:pStyle w:val="1"/>
        <w:tabs>
          <w:tab w:val="left" w:pos="1050"/>
        </w:tabs>
        <w:ind w:left="645" w:firstLine="0"/>
        <w:jc w:val="left"/>
        <w:rPr>
          <w:szCs w:val="24"/>
        </w:rPr>
      </w:pPr>
    </w:p>
    <w:p w:rsidR="00F510AA" w:rsidRPr="00F510AA" w:rsidRDefault="00F510AA" w:rsidP="00F510AA">
      <w:pPr>
        <w:rPr>
          <w:szCs w:val="24"/>
        </w:rPr>
      </w:pPr>
      <w:r w:rsidRPr="00F510AA">
        <w:rPr>
          <w:szCs w:val="24"/>
        </w:rPr>
        <w:t>Председатель Собрания депутатов</w:t>
      </w:r>
    </w:p>
    <w:p w:rsidR="00F510AA" w:rsidRPr="00F510AA" w:rsidRDefault="00F510AA" w:rsidP="00F510AA">
      <w:pPr>
        <w:rPr>
          <w:szCs w:val="24"/>
        </w:rPr>
      </w:pPr>
      <w:r w:rsidRPr="00F510AA">
        <w:rPr>
          <w:szCs w:val="24"/>
        </w:rPr>
        <w:t xml:space="preserve">Златоустовского городского округа                   </w:t>
      </w:r>
      <w:r w:rsidRPr="00F510AA">
        <w:rPr>
          <w:szCs w:val="24"/>
        </w:rPr>
        <w:tab/>
      </w:r>
      <w:r w:rsidRPr="00F510AA">
        <w:rPr>
          <w:szCs w:val="24"/>
        </w:rPr>
        <w:tab/>
        <w:t xml:space="preserve"> </w:t>
      </w:r>
      <w:r w:rsidRPr="00F510AA">
        <w:rPr>
          <w:szCs w:val="24"/>
        </w:rPr>
        <w:tab/>
      </w:r>
      <w:r w:rsidRPr="00F510AA">
        <w:rPr>
          <w:szCs w:val="24"/>
        </w:rPr>
        <w:tab/>
      </w:r>
      <w:r>
        <w:rPr>
          <w:szCs w:val="24"/>
        </w:rPr>
        <w:t xml:space="preserve">         </w:t>
      </w:r>
      <w:r w:rsidRPr="00F510AA">
        <w:rPr>
          <w:szCs w:val="24"/>
        </w:rPr>
        <w:t xml:space="preserve"> А.М. </w:t>
      </w:r>
      <w:proofErr w:type="spellStart"/>
      <w:r w:rsidRPr="00F510AA">
        <w:rPr>
          <w:szCs w:val="24"/>
        </w:rPr>
        <w:t>Карюков</w:t>
      </w:r>
      <w:proofErr w:type="spellEnd"/>
    </w:p>
    <w:p w:rsidR="00F510AA" w:rsidRDefault="00F510AA" w:rsidP="00F510AA">
      <w:pPr>
        <w:rPr>
          <w:sz w:val="28"/>
          <w:szCs w:val="28"/>
        </w:rPr>
      </w:pPr>
    </w:p>
    <w:p w:rsidR="00F510AA" w:rsidRDefault="00F510AA" w:rsidP="00F510AA">
      <w:pPr>
        <w:rPr>
          <w:sz w:val="28"/>
          <w:szCs w:val="28"/>
        </w:rPr>
      </w:pPr>
    </w:p>
    <w:p w:rsidR="00F510AA" w:rsidRDefault="00F510AA" w:rsidP="00F510AA">
      <w:pPr>
        <w:rPr>
          <w:sz w:val="28"/>
          <w:szCs w:val="28"/>
        </w:rPr>
      </w:pPr>
    </w:p>
    <w:p w:rsidR="00F510AA" w:rsidRDefault="00F510AA" w:rsidP="00F510AA">
      <w:pPr>
        <w:jc w:val="center"/>
        <w:rPr>
          <w:szCs w:val="28"/>
        </w:rPr>
      </w:pPr>
    </w:p>
    <w:p w:rsidR="00F510AA" w:rsidRDefault="00F510AA" w:rsidP="00F510AA">
      <w:pPr>
        <w:jc w:val="center"/>
        <w:rPr>
          <w:szCs w:val="28"/>
        </w:rPr>
      </w:pPr>
    </w:p>
    <w:p w:rsidR="00F510AA" w:rsidRPr="00A461F7" w:rsidRDefault="00F510AA" w:rsidP="00F510AA">
      <w:pPr>
        <w:jc w:val="both"/>
      </w:pPr>
      <w:bookmarkStart w:id="3" w:name="_Hlk102556372"/>
      <w:r w:rsidRPr="00A461F7">
        <w:lastRenderedPageBreak/>
        <w:t xml:space="preserve">                                                                                          Приложение </w:t>
      </w:r>
    </w:p>
    <w:p w:rsidR="00F510AA" w:rsidRDefault="00F510AA" w:rsidP="00F510AA">
      <w:pPr>
        <w:jc w:val="both"/>
      </w:pPr>
      <w:r>
        <w:t xml:space="preserve">                                                                                          к решению Собрания депутатов</w:t>
      </w:r>
    </w:p>
    <w:p w:rsidR="00F510AA" w:rsidRPr="00A461F7" w:rsidRDefault="00F510AA" w:rsidP="00F510AA">
      <w:pPr>
        <w:jc w:val="both"/>
      </w:pPr>
      <w:r>
        <w:t xml:space="preserve">                                                                                          Златоустовского городского округа</w:t>
      </w:r>
      <w:r w:rsidRPr="00A461F7">
        <w:t xml:space="preserve">           </w:t>
      </w:r>
    </w:p>
    <w:p w:rsidR="00F510AA" w:rsidRDefault="00F510AA" w:rsidP="00F510AA">
      <w:pPr>
        <w:jc w:val="both"/>
      </w:pPr>
      <w:r>
        <w:t xml:space="preserve">                                                                                          от                     2022 г.   №</w:t>
      </w:r>
    </w:p>
    <w:p w:rsidR="00F510AA" w:rsidRPr="00A461F7" w:rsidRDefault="00F510AA" w:rsidP="00F510AA">
      <w:pPr>
        <w:jc w:val="both"/>
      </w:pPr>
    </w:p>
    <w:p w:rsidR="00F510AA" w:rsidRDefault="00F510AA" w:rsidP="00F510AA">
      <w:pPr>
        <w:jc w:val="center"/>
        <w:rPr>
          <w:szCs w:val="24"/>
        </w:rPr>
      </w:pPr>
      <w:r w:rsidRPr="00F510AA">
        <w:rPr>
          <w:szCs w:val="24"/>
        </w:rPr>
        <w:t>Изменения в решение Собрания депутатов</w:t>
      </w:r>
      <w:r>
        <w:rPr>
          <w:szCs w:val="24"/>
        </w:rPr>
        <w:t xml:space="preserve"> Златоустовского городского округа </w:t>
      </w:r>
      <w:proofErr w:type="gramStart"/>
      <w:r>
        <w:rPr>
          <w:szCs w:val="24"/>
        </w:rPr>
        <w:t>от</w:t>
      </w:r>
      <w:proofErr w:type="gramEnd"/>
      <w:r>
        <w:rPr>
          <w:szCs w:val="24"/>
        </w:rPr>
        <w:t xml:space="preserve"> </w:t>
      </w:r>
    </w:p>
    <w:p w:rsidR="00F510AA" w:rsidRPr="00F510AA" w:rsidRDefault="00F510AA" w:rsidP="00F510AA">
      <w:pPr>
        <w:rPr>
          <w:szCs w:val="24"/>
        </w:rPr>
      </w:pPr>
      <w:r>
        <w:rPr>
          <w:szCs w:val="24"/>
        </w:rPr>
        <w:t>14.05.</w:t>
      </w:r>
      <w:r w:rsidRPr="00F510AA">
        <w:rPr>
          <w:szCs w:val="24"/>
        </w:rPr>
        <w:t>2015 г.</w:t>
      </w:r>
      <w:r>
        <w:rPr>
          <w:szCs w:val="24"/>
        </w:rPr>
        <w:t xml:space="preserve"> №</w:t>
      </w:r>
      <w:r w:rsidRPr="00F510AA">
        <w:rPr>
          <w:szCs w:val="24"/>
        </w:rPr>
        <w:t xml:space="preserve"> 28-ЗГО «Об утверждении Положения о продаже муниципального имущества</w:t>
      </w:r>
      <w:r>
        <w:rPr>
          <w:szCs w:val="24"/>
        </w:rPr>
        <w:t xml:space="preserve"> </w:t>
      </w:r>
      <w:r w:rsidRPr="00F510AA">
        <w:rPr>
          <w:szCs w:val="24"/>
        </w:rPr>
        <w:t>и продаже права на заключение договоров аренды муниципального имущества</w:t>
      </w:r>
    </w:p>
    <w:p w:rsidR="00F510AA" w:rsidRPr="00F510AA" w:rsidRDefault="00F510AA" w:rsidP="00F510AA">
      <w:pPr>
        <w:jc w:val="center"/>
        <w:rPr>
          <w:szCs w:val="24"/>
        </w:rPr>
      </w:pPr>
      <w:r w:rsidRPr="00F510AA">
        <w:rPr>
          <w:szCs w:val="24"/>
        </w:rPr>
        <w:t>Златоустовского городского округа»</w:t>
      </w:r>
      <w:bookmarkEnd w:id="3"/>
      <w:r>
        <w:rPr>
          <w:szCs w:val="24"/>
        </w:rPr>
        <w:t xml:space="preserve"> </w:t>
      </w:r>
      <w:r w:rsidRPr="00F510AA">
        <w:rPr>
          <w:szCs w:val="24"/>
        </w:rPr>
        <w:t>(в редакции решений: от 25.12.201</w:t>
      </w:r>
      <w:r>
        <w:rPr>
          <w:szCs w:val="24"/>
        </w:rPr>
        <w:t>5 г. №</w:t>
      </w:r>
      <w:r w:rsidRPr="00F510AA">
        <w:rPr>
          <w:szCs w:val="24"/>
        </w:rPr>
        <w:t xml:space="preserve"> 81-ЗГО, от 01.09.</w:t>
      </w:r>
      <w:r>
        <w:rPr>
          <w:szCs w:val="24"/>
        </w:rPr>
        <w:t>2016 г. №</w:t>
      </w:r>
      <w:r w:rsidRPr="00F510AA">
        <w:rPr>
          <w:szCs w:val="24"/>
        </w:rPr>
        <w:t xml:space="preserve"> 48-ЗГО, </w:t>
      </w:r>
      <w:r>
        <w:rPr>
          <w:szCs w:val="24"/>
        </w:rPr>
        <w:t xml:space="preserve"> </w:t>
      </w:r>
      <w:r w:rsidRPr="00F510AA">
        <w:rPr>
          <w:szCs w:val="24"/>
        </w:rPr>
        <w:t>от 11.03.</w:t>
      </w:r>
      <w:r>
        <w:rPr>
          <w:szCs w:val="24"/>
        </w:rPr>
        <w:t>2020 г. №</w:t>
      </w:r>
      <w:r w:rsidRPr="00F510AA">
        <w:rPr>
          <w:szCs w:val="24"/>
        </w:rPr>
        <w:t xml:space="preserve"> 4-ЗГО) (далее </w:t>
      </w:r>
      <w:r>
        <w:rPr>
          <w:szCs w:val="24"/>
        </w:rPr>
        <w:t xml:space="preserve">- </w:t>
      </w:r>
      <w:r w:rsidRPr="00F510AA">
        <w:rPr>
          <w:szCs w:val="24"/>
        </w:rPr>
        <w:t>решение):</w:t>
      </w:r>
    </w:p>
    <w:p w:rsidR="00F510AA" w:rsidRPr="00F510AA" w:rsidRDefault="00F510AA" w:rsidP="00F510AA">
      <w:pPr>
        <w:pStyle w:val="1"/>
        <w:tabs>
          <w:tab w:val="left" w:pos="1050"/>
        </w:tabs>
        <w:jc w:val="center"/>
        <w:rPr>
          <w:szCs w:val="24"/>
        </w:rPr>
      </w:pPr>
    </w:p>
    <w:p w:rsidR="005407D5" w:rsidRPr="00321253" w:rsidRDefault="005407D5" w:rsidP="005407D5">
      <w:pPr>
        <w:pStyle w:val="1"/>
        <w:tabs>
          <w:tab w:val="left" w:pos="1050"/>
        </w:tabs>
        <w:jc w:val="center"/>
        <w:rPr>
          <w:sz w:val="26"/>
          <w:szCs w:val="26"/>
        </w:rPr>
      </w:pPr>
    </w:p>
    <w:p w:rsidR="005407D5" w:rsidRPr="005407D5" w:rsidRDefault="005407D5" w:rsidP="005407D5">
      <w:pPr>
        <w:pStyle w:val="1"/>
        <w:tabs>
          <w:tab w:val="left" w:pos="1050"/>
        </w:tabs>
        <w:ind w:firstLine="0"/>
        <w:rPr>
          <w:szCs w:val="24"/>
        </w:rPr>
      </w:pPr>
      <w:r w:rsidRPr="005407D5">
        <w:rPr>
          <w:szCs w:val="24"/>
        </w:rPr>
        <w:t xml:space="preserve">          1.</w:t>
      </w:r>
      <w:r>
        <w:rPr>
          <w:szCs w:val="24"/>
        </w:rPr>
        <w:t xml:space="preserve"> Пункт 1 П</w:t>
      </w:r>
      <w:r w:rsidRPr="005407D5">
        <w:rPr>
          <w:szCs w:val="24"/>
        </w:rPr>
        <w:t xml:space="preserve">риложения </w:t>
      </w:r>
      <w:r>
        <w:rPr>
          <w:szCs w:val="24"/>
        </w:rPr>
        <w:t xml:space="preserve">к решению </w:t>
      </w:r>
      <w:r w:rsidRPr="005407D5">
        <w:rPr>
          <w:szCs w:val="24"/>
        </w:rPr>
        <w:t>после слов: «Об общих принципах организации местного самоуправления» дополнить словами: «Постановлением Правительства РФ от 26.12.2005г. № 806 «Об утверждении Правил разработки прогнозных планов (программ) приватизации государственного и муниципального имущества, Постановлением Пра</w:t>
      </w:r>
      <w:r w:rsidR="00886654">
        <w:rPr>
          <w:szCs w:val="24"/>
        </w:rPr>
        <w:t>вительства РФ от 09.07.2002 г. №</w:t>
      </w:r>
      <w:r w:rsidRPr="005407D5">
        <w:rPr>
          <w:szCs w:val="24"/>
        </w:rPr>
        <w:t xml:space="preserve"> 512 «Об утверждении Правил подготовки и принятия решений об условиях приватизации федерального имущества»</w:t>
      </w:r>
      <w:r>
        <w:rPr>
          <w:szCs w:val="24"/>
        </w:rPr>
        <w:t>.</w:t>
      </w:r>
    </w:p>
    <w:p w:rsidR="005407D5" w:rsidRPr="005407D5" w:rsidRDefault="005407D5" w:rsidP="005407D5">
      <w:pPr>
        <w:pStyle w:val="1"/>
        <w:tabs>
          <w:tab w:val="left" w:pos="1050"/>
        </w:tabs>
        <w:ind w:firstLine="0"/>
        <w:rPr>
          <w:szCs w:val="24"/>
        </w:rPr>
      </w:pPr>
      <w:r w:rsidRPr="005407D5">
        <w:rPr>
          <w:szCs w:val="24"/>
        </w:rPr>
        <w:t xml:space="preserve">         2. </w:t>
      </w:r>
      <w:r>
        <w:rPr>
          <w:szCs w:val="24"/>
        </w:rPr>
        <w:t>Пункт 4 П</w:t>
      </w:r>
      <w:r w:rsidRPr="005407D5">
        <w:rPr>
          <w:szCs w:val="24"/>
        </w:rPr>
        <w:t>риложения к решению изложить в следующей редакции:</w:t>
      </w:r>
    </w:p>
    <w:p w:rsidR="005407D5" w:rsidRPr="005407D5" w:rsidRDefault="005407D5" w:rsidP="005407D5">
      <w:pPr>
        <w:pStyle w:val="1"/>
        <w:tabs>
          <w:tab w:val="left" w:pos="1050"/>
        </w:tabs>
        <w:ind w:firstLine="0"/>
        <w:rPr>
          <w:szCs w:val="24"/>
        </w:rPr>
      </w:pPr>
      <w:r w:rsidRPr="005407D5">
        <w:rPr>
          <w:szCs w:val="24"/>
        </w:rPr>
        <w:t xml:space="preserve">«4. Продажа муниципального имущества осуществляется на основании Прогнозного плана приватизации, разработанного в соответствии с </w:t>
      </w:r>
      <w:bookmarkStart w:id="4" w:name="_Hlk102659846"/>
      <w:r w:rsidRPr="005407D5">
        <w:rPr>
          <w:szCs w:val="24"/>
        </w:rPr>
        <w:t>Постановлением Правительства РФ от 26.12.2005</w:t>
      </w:r>
      <w:r w:rsidR="00886654">
        <w:rPr>
          <w:szCs w:val="24"/>
        </w:rPr>
        <w:t xml:space="preserve"> </w:t>
      </w:r>
      <w:r w:rsidRPr="005407D5">
        <w:rPr>
          <w:szCs w:val="24"/>
        </w:rPr>
        <w:t>г. № 806 «Об утверждении Правил разработки прогнозных планов (программ) приватизации государственного и муниципального имущества»</w:t>
      </w:r>
      <w:bookmarkEnd w:id="4"/>
      <w:r w:rsidRPr="005407D5">
        <w:rPr>
          <w:szCs w:val="24"/>
        </w:rPr>
        <w:t>, и утверждённого решением Собрания депутатов Златоустовского городского округа».</w:t>
      </w:r>
    </w:p>
    <w:p w:rsidR="005407D5" w:rsidRPr="005407D5" w:rsidRDefault="005407D5" w:rsidP="005407D5">
      <w:pPr>
        <w:pStyle w:val="1"/>
        <w:numPr>
          <w:ilvl w:val="0"/>
          <w:numId w:val="2"/>
        </w:numPr>
        <w:tabs>
          <w:tab w:val="left" w:pos="1050"/>
        </w:tabs>
        <w:rPr>
          <w:szCs w:val="24"/>
        </w:rPr>
      </w:pPr>
      <w:r>
        <w:rPr>
          <w:szCs w:val="24"/>
        </w:rPr>
        <w:t>П</w:t>
      </w:r>
      <w:r w:rsidRPr="005407D5">
        <w:rPr>
          <w:szCs w:val="24"/>
        </w:rPr>
        <w:t>ункт 5</w:t>
      </w:r>
      <w:r>
        <w:rPr>
          <w:szCs w:val="24"/>
        </w:rPr>
        <w:t xml:space="preserve"> П</w:t>
      </w:r>
      <w:r w:rsidRPr="005407D5">
        <w:rPr>
          <w:szCs w:val="24"/>
        </w:rPr>
        <w:t>риложения к решению изложить в следующей редакции:</w:t>
      </w:r>
    </w:p>
    <w:p w:rsidR="005407D5" w:rsidRPr="005407D5" w:rsidRDefault="005407D5" w:rsidP="005407D5">
      <w:pPr>
        <w:pStyle w:val="1"/>
        <w:tabs>
          <w:tab w:val="left" w:pos="1050"/>
        </w:tabs>
        <w:ind w:firstLine="0"/>
        <w:rPr>
          <w:szCs w:val="24"/>
        </w:rPr>
      </w:pPr>
      <w:r w:rsidRPr="005407D5">
        <w:rPr>
          <w:szCs w:val="24"/>
        </w:rPr>
        <w:t xml:space="preserve">«5. Решения </w:t>
      </w:r>
      <w:bookmarkStart w:id="5" w:name="_Hlk102727148"/>
      <w:r w:rsidRPr="005407D5">
        <w:rPr>
          <w:szCs w:val="24"/>
        </w:rPr>
        <w:t>об условиях приватизации муниципального имущества</w:t>
      </w:r>
      <w:bookmarkEnd w:id="5"/>
      <w:r w:rsidRPr="005407D5">
        <w:rPr>
          <w:szCs w:val="24"/>
        </w:rPr>
        <w:t xml:space="preserve"> оформляются:</w:t>
      </w:r>
    </w:p>
    <w:p w:rsidR="005407D5" w:rsidRPr="005407D5" w:rsidRDefault="005407D5" w:rsidP="005407D5">
      <w:pPr>
        <w:pStyle w:val="1"/>
        <w:tabs>
          <w:tab w:val="left" w:pos="1050"/>
        </w:tabs>
        <w:ind w:firstLine="0"/>
        <w:rPr>
          <w:szCs w:val="24"/>
        </w:rPr>
      </w:pPr>
      <w:bookmarkStart w:id="6" w:name="_Hlk103773819"/>
      <w:proofErr w:type="gramStart"/>
      <w:r w:rsidRPr="005407D5">
        <w:rPr>
          <w:szCs w:val="24"/>
        </w:rPr>
        <w:t xml:space="preserve">- </w:t>
      </w:r>
      <w:bookmarkStart w:id="7" w:name="_Hlk103763918"/>
      <w:r w:rsidRPr="005407D5">
        <w:rPr>
          <w:szCs w:val="24"/>
        </w:rPr>
        <w:t xml:space="preserve">распоряжением Администрации Златоустовского городского округа, согласованным с Собранием депутатов Златоустовского городского округа </w:t>
      </w:r>
      <w:bookmarkEnd w:id="7"/>
      <w:r w:rsidRPr="005407D5">
        <w:rPr>
          <w:szCs w:val="24"/>
        </w:rPr>
        <w:t>- при преобразовании муниципальных унитарных предприятий в акционерные общества, общества с ограниченной ответственностью (в том числе при приватизации имущественного комплекса унитарного предприятия), а также при продаже находящихся в муниципальной собственности акций акционерных обществ, долей в уставных капиталах обществ с ограниченной ответственностью;</w:t>
      </w:r>
      <w:proofErr w:type="gramEnd"/>
    </w:p>
    <w:bookmarkEnd w:id="6"/>
    <w:p w:rsidR="005407D5" w:rsidRPr="005407D5" w:rsidRDefault="005407D5" w:rsidP="005407D5">
      <w:pPr>
        <w:pStyle w:val="1"/>
        <w:tabs>
          <w:tab w:val="left" w:pos="1050"/>
        </w:tabs>
        <w:ind w:firstLine="0"/>
        <w:rPr>
          <w:szCs w:val="24"/>
        </w:rPr>
      </w:pPr>
      <w:r w:rsidRPr="005407D5">
        <w:rPr>
          <w:szCs w:val="24"/>
        </w:rPr>
        <w:t xml:space="preserve">- распоряжением Администрации Златоустовского городского округа - </w:t>
      </w:r>
      <w:bookmarkStart w:id="8" w:name="_Hlk103776620"/>
      <w:r w:rsidRPr="005407D5">
        <w:rPr>
          <w:szCs w:val="24"/>
        </w:rPr>
        <w:t>при продаже находящихся в муниципальной собственности</w:t>
      </w:r>
      <w:bookmarkEnd w:id="8"/>
      <w:r w:rsidRPr="005407D5">
        <w:rPr>
          <w:szCs w:val="24"/>
        </w:rPr>
        <w:t xml:space="preserve"> зданий (нежилых и жилых помещений), строений, сооружений, земельных участков под ними;</w:t>
      </w:r>
    </w:p>
    <w:p w:rsidR="005407D5" w:rsidRPr="005407D5" w:rsidRDefault="005407D5" w:rsidP="005407D5">
      <w:pPr>
        <w:pStyle w:val="1"/>
        <w:tabs>
          <w:tab w:val="left" w:pos="1050"/>
        </w:tabs>
        <w:ind w:firstLine="0"/>
        <w:rPr>
          <w:szCs w:val="24"/>
        </w:rPr>
      </w:pPr>
      <w:r w:rsidRPr="005407D5">
        <w:rPr>
          <w:szCs w:val="24"/>
        </w:rPr>
        <w:t>- распоряжением руководителя органа местного самоуправления «Комитет по управлению имуществом Златоустовского городского округа» - при продаже движимого имущества;</w:t>
      </w:r>
    </w:p>
    <w:p w:rsidR="005407D5" w:rsidRPr="005407D5" w:rsidRDefault="005407D5" w:rsidP="005407D5">
      <w:pPr>
        <w:pStyle w:val="1"/>
        <w:tabs>
          <w:tab w:val="left" w:pos="1050"/>
        </w:tabs>
        <w:ind w:firstLine="0"/>
        <w:rPr>
          <w:szCs w:val="24"/>
        </w:rPr>
      </w:pPr>
      <w:r w:rsidRPr="005407D5">
        <w:rPr>
          <w:szCs w:val="24"/>
        </w:rPr>
        <w:t xml:space="preserve">        </w:t>
      </w:r>
      <w:bookmarkStart w:id="9" w:name="sub_1"/>
      <w:r w:rsidRPr="005407D5">
        <w:rPr>
          <w:szCs w:val="24"/>
        </w:rPr>
        <w:t>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приватизации.</w:t>
      </w:r>
    </w:p>
    <w:p w:rsidR="005407D5" w:rsidRPr="005407D5" w:rsidRDefault="005407D5" w:rsidP="005407D5">
      <w:pPr>
        <w:widowControl w:val="0"/>
        <w:autoSpaceDE w:val="0"/>
        <w:autoSpaceDN w:val="0"/>
        <w:adjustRightInd w:val="0"/>
        <w:jc w:val="both"/>
        <w:rPr>
          <w:szCs w:val="24"/>
        </w:rPr>
      </w:pPr>
      <w:bookmarkStart w:id="10" w:name="sub_2"/>
      <w:bookmarkEnd w:id="9"/>
      <w:r w:rsidRPr="005407D5">
        <w:rPr>
          <w:szCs w:val="24"/>
        </w:rPr>
        <w:t xml:space="preserve">        Подготовка решений об условиях приватизации муниципального имущества предусматривает определение состава имущества, подлежащего приватизации, способа его приватизации и начальной цены, если иное не установлено законом, а также иных необходимых для приватизации имущества сведений.</w:t>
      </w:r>
    </w:p>
    <w:bookmarkEnd w:id="10"/>
    <w:p w:rsidR="005407D5" w:rsidRPr="005407D5" w:rsidRDefault="005407D5" w:rsidP="005407D5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5407D5">
        <w:rPr>
          <w:szCs w:val="24"/>
        </w:rPr>
        <w:t xml:space="preserve">        Подготовка проектов решений об условиях приватизации муниципального имущества осуществляется органом местного самоуправления «Комитет по управлению имуществом</w:t>
      </w:r>
      <w:r w:rsidR="00886654">
        <w:rPr>
          <w:szCs w:val="24"/>
        </w:rPr>
        <w:t xml:space="preserve"> Златоустовского городского округа</w:t>
      </w:r>
      <w:r w:rsidRPr="005407D5">
        <w:rPr>
          <w:szCs w:val="24"/>
        </w:rPr>
        <w:t>».</w:t>
      </w:r>
    </w:p>
    <w:p w:rsidR="005407D5" w:rsidRPr="005407D5" w:rsidRDefault="005407D5" w:rsidP="005407D5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Cs w:val="24"/>
        </w:rPr>
      </w:pPr>
      <w:r w:rsidRPr="005407D5">
        <w:rPr>
          <w:szCs w:val="24"/>
        </w:rPr>
        <w:t xml:space="preserve">Раздел </w:t>
      </w:r>
      <w:r w:rsidRPr="005407D5">
        <w:rPr>
          <w:szCs w:val="24"/>
          <w:lang w:val="en-US"/>
        </w:rPr>
        <w:t>II</w:t>
      </w:r>
      <w:r w:rsidRPr="005407D5">
        <w:rPr>
          <w:szCs w:val="24"/>
        </w:rPr>
        <w:t xml:space="preserve"> дополнить пунктом 10-1 следующего содержания: </w:t>
      </w:r>
    </w:p>
    <w:p w:rsidR="005407D5" w:rsidRPr="005407D5" w:rsidRDefault="005407D5" w:rsidP="005407D5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5407D5">
        <w:rPr>
          <w:szCs w:val="24"/>
        </w:rPr>
        <w:t>«10-1. В случае признания продажи муниципального имущества несостоявшейся, в течение 2 месяцев повторно организуется продажа ранее установленным способом, либо принимается решение об ином способе приватизации имущества.</w:t>
      </w:r>
    </w:p>
    <w:p w:rsidR="005407D5" w:rsidRPr="005407D5" w:rsidRDefault="005407D5" w:rsidP="005407D5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407D5">
        <w:rPr>
          <w:szCs w:val="24"/>
        </w:rPr>
        <w:lastRenderedPageBreak/>
        <w:t>В случае</w:t>
      </w:r>
      <w:proofErr w:type="gramStart"/>
      <w:r w:rsidRPr="005407D5">
        <w:rPr>
          <w:szCs w:val="24"/>
        </w:rPr>
        <w:t>,</w:t>
      </w:r>
      <w:proofErr w:type="gramEnd"/>
      <w:r w:rsidRPr="005407D5">
        <w:rPr>
          <w:szCs w:val="24"/>
        </w:rPr>
        <w:t xml:space="preserve"> если с момента оценки рыночной стоимости имущества истек  шестимесячный срок, то решение об условии приватизации принимается при наличии письменного заключения независимого оценщика об актуальности рыночной стоимости имущества</w:t>
      </w:r>
      <w:r>
        <w:rPr>
          <w:szCs w:val="24"/>
        </w:rPr>
        <w:t>.</w:t>
      </w:r>
      <w:r w:rsidRPr="005407D5">
        <w:rPr>
          <w:szCs w:val="24"/>
        </w:rPr>
        <w:t>».</w:t>
      </w:r>
    </w:p>
    <w:p w:rsidR="00F510AA" w:rsidRPr="00F510AA" w:rsidRDefault="00F510AA" w:rsidP="00F510A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p w:rsidR="00F510AA" w:rsidRPr="00F510AA" w:rsidRDefault="00F510AA" w:rsidP="00F510A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p w:rsidR="00F510AA" w:rsidRPr="00F510AA" w:rsidRDefault="00F510AA" w:rsidP="00F510A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p w:rsidR="00F510AA" w:rsidRDefault="00F510AA" w:rsidP="00F510AA">
      <w:pPr>
        <w:pStyle w:val="1"/>
        <w:tabs>
          <w:tab w:val="left" w:pos="1050"/>
        </w:tabs>
        <w:ind w:firstLine="0"/>
        <w:rPr>
          <w:szCs w:val="24"/>
        </w:rPr>
      </w:pPr>
      <w:r w:rsidRPr="00F510AA">
        <w:rPr>
          <w:szCs w:val="24"/>
        </w:rPr>
        <w:t>Глава Златоустовского городского округа</w:t>
      </w:r>
      <w:r w:rsidRPr="00F510AA">
        <w:rPr>
          <w:szCs w:val="24"/>
        </w:rPr>
        <w:tab/>
      </w:r>
      <w:r w:rsidRPr="00F510AA">
        <w:rPr>
          <w:szCs w:val="24"/>
        </w:rPr>
        <w:tab/>
      </w:r>
      <w:r w:rsidRPr="00F510AA">
        <w:rPr>
          <w:szCs w:val="24"/>
        </w:rPr>
        <w:tab/>
      </w:r>
      <w:r w:rsidRPr="00F510AA">
        <w:rPr>
          <w:szCs w:val="24"/>
        </w:rPr>
        <w:tab/>
      </w:r>
      <w:r>
        <w:rPr>
          <w:szCs w:val="24"/>
        </w:rPr>
        <w:t xml:space="preserve">         </w:t>
      </w:r>
      <w:r w:rsidRPr="00F510AA">
        <w:rPr>
          <w:szCs w:val="24"/>
        </w:rPr>
        <w:t xml:space="preserve">М.Б. </w:t>
      </w:r>
      <w:proofErr w:type="gramStart"/>
      <w:r w:rsidRPr="00F510AA">
        <w:rPr>
          <w:szCs w:val="24"/>
        </w:rPr>
        <w:t>Пекарский</w:t>
      </w:r>
      <w:proofErr w:type="gramEnd"/>
    </w:p>
    <w:p w:rsidR="005407D5" w:rsidRDefault="005407D5" w:rsidP="00F510AA">
      <w:pPr>
        <w:pStyle w:val="1"/>
        <w:tabs>
          <w:tab w:val="left" w:pos="1050"/>
        </w:tabs>
        <w:ind w:firstLine="0"/>
        <w:rPr>
          <w:szCs w:val="24"/>
        </w:rPr>
      </w:pPr>
    </w:p>
    <w:p w:rsidR="005407D5" w:rsidRDefault="005407D5" w:rsidP="00F510AA">
      <w:pPr>
        <w:pStyle w:val="1"/>
        <w:tabs>
          <w:tab w:val="left" w:pos="1050"/>
        </w:tabs>
        <w:ind w:firstLine="0"/>
        <w:rPr>
          <w:szCs w:val="24"/>
        </w:rPr>
      </w:pPr>
    </w:p>
    <w:p w:rsidR="00F510AA" w:rsidRPr="00F510AA" w:rsidRDefault="00F510AA" w:rsidP="00F510AA">
      <w:pPr>
        <w:pStyle w:val="1"/>
        <w:tabs>
          <w:tab w:val="left" w:pos="1050"/>
        </w:tabs>
        <w:ind w:firstLine="0"/>
        <w:rPr>
          <w:szCs w:val="24"/>
        </w:rPr>
      </w:pPr>
    </w:p>
    <w:sectPr w:rsidR="00F510AA" w:rsidRPr="00F510AA" w:rsidSect="00F510AA">
      <w:headerReference w:type="even" r:id="rId9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136" w:rsidRDefault="003C3136" w:rsidP="00F510AA">
      <w:r>
        <w:separator/>
      </w:r>
    </w:p>
  </w:endnote>
  <w:endnote w:type="continuationSeparator" w:id="1">
    <w:p w:rsidR="003C3136" w:rsidRDefault="003C3136" w:rsidP="00F51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136" w:rsidRDefault="003C3136" w:rsidP="00F510AA">
      <w:r>
        <w:separator/>
      </w:r>
    </w:p>
  </w:footnote>
  <w:footnote w:type="continuationSeparator" w:id="1">
    <w:p w:rsidR="003C3136" w:rsidRDefault="003C3136" w:rsidP="00F510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6" w:rsidRDefault="00F97A2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C313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3136">
      <w:rPr>
        <w:rStyle w:val="a6"/>
        <w:noProof/>
      </w:rPr>
      <w:t>1</w:t>
    </w:r>
    <w:r>
      <w:rPr>
        <w:rStyle w:val="a6"/>
      </w:rPr>
      <w:fldChar w:fldCharType="end"/>
    </w:r>
  </w:p>
  <w:p w:rsidR="003C3136" w:rsidRDefault="003C313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A47E0"/>
    <w:multiLevelType w:val="hybridMultilevel"/>
    <w:tmpl w:val="51B4CFDA"/>
    <w:lvl w:ilvl="0" w:tplc="902697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AD297E"/>
    <w:multiLevelType w:val="hybridMultilevel"/>
    <w:tmpl w:val="E5E2A5AA"/>
    <w:lvl w:ilvl="0" w:tplc="59EC2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471F98"/>
    <w:multiLevelType w:val="hybridMultilevel"/>
    <w:tmpl w:val="E5E2A5AA"/>
    <w:lvl w:ilvl="0" w:tplc="59EC2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10AA"/>
    <w:rsid w:val="003C3136"/>
    <w:rsid w:val="003E4035"/>
    <w:rsid w:val="004F7E72"/>
    <w:rsid w:val="00531F0F"/>
    <w:rsid w:val="005407D5"/>
    <w:rsid w:val="00650B44"/>
    <w:rsid w:val="00886654"/>
    <w:rsid w:val="00A769F1"/>
    <w:rsid w:val="00E51CF5"/>
    <w:rsid w:val="00F510AA"/>
    <w:rsid w:val="00F9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rsid w:val="00F510AA"/>
    <w:pPr>
      <w:ind w:firstLine="709"/>
      <w:jc w:val="both"/>
    </w:pPr>
    <w:rPr>
      <w:rFonts w:ascii="Times New Roman" w:hAnsi="Times New Roman"/>
      <w:sz w:val="24"/>
      <w:szCs w:val="20"/>
    </w:rPr>
  </w:style>
  <w:style w:type="paragraph" w:styleId="a4">
    <w:name w:val="header"/>
    <w:basedOn w:val="a"/>
    <w:link w:val="a5"/>
    <w:rsid w:val="00F510AA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Верхний колонтитул Знак"/>
    <w:basedOn w:val="a0"/>
    <w:link w:val="a4"/>
    <w:rsid w:val="00F51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F510AA"/>
  </w:style>
  <w:style w:type="paragraph" w:customStyle="1" w:styleId="a7">
    <w:name w:val="Знак Знак"/>
    <w:basedOn w:val="a"/>
    <w:rsid w:val="00F510AA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a3">
    <w:name w:val="Plain Text"/>
    <w:basedOn w:val="a"/>
    <w:link w:val="a8"/>
    <w:uiPriority w:val="99"/>
    <w:semiHidden/>
    <w:unhideWhenUsed/>
    <w:rsid w:val="00F510AA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3"/>
    <w:uiPriority w:val="99"/>
    <w:semiHidden/>
    <w:rsid w:val="00F510AA"/>
    <w:rPr>
      <w:rFonts w:ascii="Consolas" w:eastAsia="Times New Roman" w:hAnsi="Consolas" w:cs="Times New Roman"/>
      <w:sz w:val="21"/>
      <w:szCs w:val="21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510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10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Знак Знак"/>
    <w:basedOn w:val="a"/>
    <w:rsid w:val="005407D5"/>
    <w:pPr>
      <w:spacing w:after="160" w:line="240" w:lineRule="exact"/>
    </w:pPr>
    <w:rPr>
      <w:rFonts w:ascii="Verdana" w:hAnsi="Verdana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6</cp:revision>
  <dcterms:created xsi:type="dcterms:W3CDTF">2022-05-17T05:26:00Z</dcterms:created>
  <dcterms:modified xsi:type="dcterms:W3CDTF">2022-05-19T04:09:00Z</dcterms:modified>
</cp:coreProperties>
</file>